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11B23" w14:textId="3C5B8D3D" w:rsidR="007A2F43" w:rsidRPr="004308F5" w:rsidRDefault="004308F5" w:rsidP="000E118E">
      <w:pP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B3120" w:rsidRPr="004308F5">
        <w:rPr>
          <w:rFonts w:ascii="Arial" w:hAnsi="Arial" w:cs="Arial"/>
          <w:b/>
          <w:noProof/>
          <w:sz w:val="22"/>
          <w:szCs w:val="22"/>
        </w:rPr>
        <w:t>1</w:t>
      </w:r>
      <w:r w:rsidR="00AA173E">
        <w:rPr>
          <w:rFonts w:ascii="Arial" w:hAnsi="Arial" w:cs="Arial"/>
          <w:b/>
          <w:noProof/>
          <w:sz w:val="22"/>
          <w:szCs w:val="22"/>
        </w:rPr>
        <w:t>9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S3-24</w:t>
      </w:r>
      <w:r w:rsidR="00AB58E2">
        <w:rPr>
          <w:rFonts w:ascii="Arial" w:hAnsi="Arial" w:cs="Arial"/>
          <w:b/>
          <w:noProof/>
          <w:sz w:val="22"/>
          <w:szCs w:val="22"/>
        </w:rPr>
        <w:t>5038</w:t>
      </w:r>
    </w:p>
    <w:p w14:paraId="79870B8E" w14:textId="7DAA1B3F" w:rsidR="007A2F43" w:rsidRPr="004308F5" w:rsidRDefault="00AA173E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Orlando</w:t>
      </w:r>
      <w:r w:rsidR="004308F5" w:rsidRPr="004308F5">
        <w:rPr>
          <w:rFonts w:ascii="Arial" w:hAnsi="Arial" w:cs="Arial"/>
          <w:b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noProof/>
          <w:sz w:val="22"/>
          <w:szCs w:val="22"/>
        </w:rPr>
        <w:t>US</w:t>
      </w:r>
      <w:r w:rsidR="004308F5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>1</w:t>
      </w:r>
      <w:r>
        <w:rPr>
          <w:rFonts w:ascii="Arial" w:hAnsi="Arial" w:cs="Arial"/>
          <w:b/>
          <w:noProof/>
          <w:sz w:val="22"/>
          <w:szCs w:val="22"/>
        </w:rPr>
        <w:t>1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 xml:space="preserve"> - 1</w:t>
      </w:r>
      <w:r>
        <w:rPr>
          <w:rFonts w:ascii="Arial" w:hAnsi="Arial" w:cs="Arial"/>
          <w:b/>
          <w:noProof/>
          <w:sz w:val="22"/>
          <w:szCs w:val="22"/>
        </w:rPr>
        <w:t>5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  <w:r>
        <w:rPr>
          <w:rFonts w:ascii="Arial" w:hAnsi="Arial" w:cs="Arial"/>
          <w:b/>
          <w:noProof/>
          <w:sz w:val="22"/>
          <w:szCs w:val="22"/>
        </w:rPr>
        <w:t>November</w:t>
      </w:r>
      <w:r w:rsidR="004308F5">
        <w:rPr>
          <w:rFonts w:ascii="Arial" w:hAnsi="Arial" w:cs="Arial"/>
          <w:b/>
          <w:noProof/>
          <w:sz w:val="22"/>
          <w:szCs w:val="22"/>
        </w:rPr>
        <w:t>, 2024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487601BE" w14:textId="2DD9CDD0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E3F47">
        <w:rPr>
          <w:rFonts w:ascii="Arial" w:hAnsi="Arial" w:cs="Arial"/>
          <w:b/>
          <w:sz w:val="22"/>
          <w:szCs w:val="22"/>
        </w:rPr>
        <w:t>[</w:t>
      </w:r>
      <w:bookmarkStart w:id="0" w:name="_GoBack"/>
      <w:r w:rsidR="00CE3F47">
        <w:rPr>
          <w:rFonts w:ascii="Arial" w:hAnsi="Arial" w:cs="Arial"/>
          <w:b/>
          <w:sz w:val="22"/>
          <w:szCs w:val="22"/>
        </w:rPr>
        <w:t xml:space="preserve">draft] </w:t>
      </w:r>
      <w:r w:rsidRPr="004308F5">
        <w:rPr>
          <w:rFonts w:ascii="Arial" w:hAnsi="Arial" w:cs="Arial"/>
          <w:b/>
          <w:sz w:val="22"/>
          <w:szCs w:val="22"/>
        </w:rPr>
        <w:t xml:space="preserve">Reply LS on </w:t>
      </w:r>
      <w:r w:rsidR="0069001D" w:rsidRPr="004308F5">
        <w:rPr>
          <w:rFonts w:ascii="Arial" w:hAnsi="Arial" w:cs="Arial"/>
          <w:b/>
          <w:sz w:val="22"/>
          <w:szCs w:val="22"/>
        </w:rPr>
        <w:t>AIML data collection</w:t>
      </w:r>
    </w:p>
    <w:p w14:paraId="722DA6DE" w14:textId="0433DF2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E3F47" w:rsidRPr="00CE3F47">
        <w:rPr>
          <w:rFonts w:ascii="Arial" w:hAnsi="Arial" w:cs="Arial"/>
          <w:b/>
          <w:sz w:val="22"/>
          <w:szCs w:val="22"/>
        </w:rPr>
        <w:t>S3-24</w:t>
      </w:r>
      <w:r w:rsidR="00AB58E2">
        <w:rPr>
          <w:rFonts w:ascii="Arial" w:hAnsi="Arial" w:cs="Arial"/>
          <w:b/>
          <w:sz w:val="22"/>
          <w:szCs w:val="22"/>
        </w:rPr>
        <w:t>4636</w:t>
      </w:r>
      <w:r w:rsidR="00CE3F47">
        <w:rPr>
          <w:rFonts w:ascii="Arial" w:hAnsi="Arial" w:cs="Arial"/>
          <w:b/>
          <w:sz w:val="22"/>
          <w:szCs w:val="22"/>
        </w:rPr>
        <w:t>/</w:t>
      </w:r>
      <w:r w:rsidR="008B0990" w:rsidRPr="004308F5">
        <w:rPr>
          <w:rFonts w:ascii="Arial" w:hAnsi="Arial" w:cs="Arial"/>
          <w:b/>
          <w:bCs/>
          <w:sz w:val="22"/>
          <w:szCs w:val="22"/>
        </w:rPr>
        <w:t>RP-242389</w:t>
      </w:r>
      <w:r w:rsidRPr="004308F5">
        <w:rPr>
          <w:rFonts w:ascii="Arial" w:hAnsi="Arial" w:cs="Arial"/>
          <w:b/>
          <w:sz w:val="22"/>
          <w:szCs w:val="22"/>
        </w:rPr>
        <w:t xml:space="preserve">, </w:t>
      </w:r>
      <w:r w:rsidR="0069001D" w:rsidRPr="004308F5">
        <w:rPr>
          <w:rFonts w:ascii="Arial" w:hAnsi="Arial" w:cs="Arial"/>
          <w:b/>
          <w:sz w:val="22"/>
          <w:szCs w:val="22"/>
        </w:rPr>
        <w:t>LS on AIML data collection</w:t>
      </w:r>
    </w:p>
    <w:p w14:paraId="5C67927A" w14:textId="032144B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>19</w:t>
      </w:r>
    </w:p>
    <w:bookmarkEnd w:id="0"/>
    <w:p w14:paraId="56932273" w14:textId="107D1B6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NR_AIML_Air 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50FFCCF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Source: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04073" w:rsidRPr="004308F5">
        <w:rPr>
          <w:rFonts w:ascii="Arial" w:hAnsi="Arial" w:cs="Arial"/>
          <w:b/>
          <w:sz w:val="22"/>
          <w:szCs w:val="22"/>
        </w:rPr>
        <w:t xml:space="preserve">Samsung </w:t>
      </w:r>
      <w:r w:rsidR="00C04073" w:rsidRPr="004308F5">
        <w:rPr>
          <w:rFonts w:ascii="Arial" w:hAnsi="Arial" w:cs="Arial"/>
          <w:b/>
          <w:sz w:val="22"/>
          <w:szCs w:val="22"/>
          <w:highlight w:val="yellow"/>
        </w:rPr>
        <w:t xml:space="preserve">[to be </w:t>
      </w:r>
      <w:r w:rsidR="00B1218A" w:rsidRPr="004308F5">
        <w:rPr>
          <w:rFonts w:ascii="Arial" w:hAnsi="Arial" w:cs="Arial"/>
          <w:b/>
          <w:sz w:val="22"/>
          <w:szCs w:val="22"/>
          <w:highlight w:val="yellow"/>
        </w:rPr>
        <w:t>SA WG</w:t>
      </w:r>
      <w:r w:rsidR="004308F5" w:rsidRPr="004308F5">
        <w:rPr>
          <w:rFonts w:ascii="Arial" w:hAnsi="Arial" w:cs="Arial"/>
          <w:b/>
          <w:sz w:val="22"/>
          <w:szCs w:val="22"/>
          <w:highlight w:val="yellow"/>
        </w:rPr>
        <w:t>3</w:t>
      </w:r>
      <w:r w:rsidR="00C04073" w:rsidRPr="004308F5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677BF69C" w14:textId="4CB5A018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8C7920">
        <w:rPr>
          <w:rFonts w:ascii="Arial" w:hAnsi="Arial" w:cs="Arial"/>
          <w:b/>
          <w:sz w:val="22"/>
          <w:szCs w:val="22"/>
          <w:lang w:val="fr-FR"/>
        </w:rPr>
        <w:t>RAN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2A86E7CE" w14:textId="28416CC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6011A4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SA, </w:t>
      </w:r>
      <w:r w:rsidR="004308F5" w:rsidRPr="004308F5">
        <w:rPr>
          <w:rFonts w:ascii="Arial" w:hAnsi="Arial" w:cs="Arial"/>
          <w:b/>
          <w:bCs/>
          <w:sz w:val="22"/>
          <w:szCs w:val="22"/>
          <w:lang w:val="fr-FR"/>
        </w:rPr>
        <w:t>SA1,</w:t>
      </w:r>
      <w:r w:rsidR="004308F5" w:rsidRPr="004308F5">
        <w:rPr>
          <w:rFonts w:ascii="Arial" w:hAnsi="Arial" w:cs="Arial"/>
          <w:b/>
          <w:sz w:val="22"/>
          <w:szCs w:val="22"/>
          <w:lang w:val="fr-FR"/>
        </w:rPr>
        <w:t xml:space="preserve"> SA2, SA5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469C7A4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Rajavelsamy R</w:t>
      </w:r>
      <w:r w:rsidR="00C04073" w:rsidRPr="004308F5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51EA6B25" w14:textId="46822520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rajvel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@samsung.com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82E55DD" w14:textId="77777777" w:rsidR="006011A4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thanks RAN for the LS on the </w:t>
      </w:r>
      <w:r w:rsidRPr="00104133">
        <w:rPr>
          <w:rFonts w:ascii="Arial" w:hAnsi="Arial" w:cs="Arial"/>
        </w:rPr>
        <w:t>AIML data collection</w:t>
      </w:r>
      <w:r w:rsidR="006011A4">
        <w:rPr>
          <w:rFonts w:ascii="Arial" w:hAnsi="Arial" w:cs="Arial"/>
        </w:rPr>
        <w:t xml:space="preserve">. </w:t>
      </w:r>
    </w:p>
    <w:p w14:paraId="466D7C57" w14:textId="37D3F15F" w:rsidR="00104133" w:rsidRDefault="00DA574D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After reviewing the initial RAN requirements on UE-side data collection for UE-side model sharing, below are </w:t>
      </w:r>
      <w:r w:rsidR="006011A4">
        <w:rPr>
          <w:rFonts w:ascii="Arial" w:hAnsi="Arial" w:cs="Arial"/>
        </w:rPr>
        <w:t>SA3</w:t>
      </w:r>
      <w:r w:rsidR="00F663C9">
        <w:rPr>
          <w:rFonts w:ascii="Arial" w:hAnsi="Arial" w:cs="Arial"/>
        </w:rPr>
        <w:t xml:space="preserve"> inputs</w:t>
      </w:r>
      <w:r>
        <w:rPr>
          <w:rFonts w:ascii="Arial" w:hAnsi="Arial" w:cs="Arial"/>
        </w:rPr>
        <w:t xml:space="preserve">, including </w:t>
      </w:r>
      <w:r w:rsidR="00DF7578">
        <w:rPr>
          <w:rFonts w:ascii="Arial" w:hAnsi="Arial" w:cs="Arial"/>
        </w:rPr>
        <w:t xml:space="preserve">request </w:t>
      </w:r>
      <w:r w:rsidR="00F663C9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further clarifications</w:t>
      </w:r>
      <w:r w:rsidR="00D04C60">
        <w:rPr>
          <w:rFonts w:ascii="Arial" w:hAnsi="Arial" w:cs="Arial"/>
        </w:rPr>
        <w:t>:</w:t>
      </w:r>
      <w:r w:rsidR="00104133">
        <w:rPr>
          <w:rFonts w:ascii="Arial" w:hAnsi="Arial" w:cs="Arial"/>
        </w:rPr>
        <w:t xml:space="preserve"> </w:t>
      </w:r>
    </w:p>
    <w:p w14:paraId="2D66C265" w14:textId="7CCB1D44" w:rsidR="00DF7578" w:rsidRPr="00DF7578" w:rsidRDefault="00DF7578" w:rsidP="008C7920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>SA3 need</w:t>
      </w:r>
      <w:r w:rsidR="00DA574D">
        <w:rPr>
          <w:rFonts w:ascii="Arial" w:hAnsi="Arial" w:cs="Arial"/>
          <w:lang w:eastAsia="ko-KR"/>
        </w:rPr>
        <w:t>s</w:t>
      </w:r>
      <w:r w:rsidRPr="00DF7578">
        <w:rPr>
          <w:rFonts w:ascii="Arial" w:hAnsi="Arial" w:cs="Arial"/>
          <w:lang w:eastAsia="ko-KR"/>
        </w:rPr>
        <w:t xml:space="preserve"> clarification on the RAN security requirement </w:t>
      </w:r>
      <w:r w:rsidRPr="008C7920">
        <w:rPr>
          <w:rFonts w:ascii="Arial" w:hAnsi="Arial" w:cs="Arial"/>
          <w:i/>
          <w:lang w:eastAsia="ko-KR"/>
        </w:rPr>
        <w:t>“</w:t>
      </w:r>
      <w:r w:rsidR="008C7920" w:rsidRPr="008C7920">
        <w:rPr>
          <w:rFonts w:ascii="Arial" w:hAnsi="Arial" w:cs="Arial"/>
          <w:i/>
          <w:lang w:eastAsia="ko-KR"/>
        </w:rPr>
        <w:t>The data collected is secured and data integrity and confident</w:t>
      </w:r>
      <w:r w:rsidR="008C7920">
        <w:rPr>
          <w:rFonts w:ascii="Arial" w:hAnsi="Arial" w:cs="Arial"/>
          <w:i/>
          <w:lang w:eastAsia="ko-KR"/>
        </w:rPr>
        <w:t>iality for that data is ensured</w:t>
      </w:r>
      <w:r w:rsidRPr="008C7920">
        <w:rPr>
          <w:rFonts w:ascii="Arial" w:hAnsi="Arial" w:cs="Arial"/>
          <w:i/>
          <w:lang w:eastAsia="ko-KR"/>
        </w:rPr>
        <w:t>”</w:t>
      </w:r>
      <w:r w:rsidRPr="00DF7578">
        <w:rPr>
          <w:rFonts w:ascii="Arial" w:hAnsi="Arial" w:cs="Arial"/>
          <w:lang w:eastAsia="ko-KR"/>
        </w:rPr>
        <w:t xml:space="preserve">. </w:t>
      </w:r>
      <w:r w:rsidR="00DA574D">
        <w:rPr>
          <w:rFonts w:ascii="Arial" w:hAnsi="Arial" w:cs="Arial"/>
          <w:lang w:eastAsia="ko-KR"/>
        </w:rPr>
        <w:t>SA3 would like to understand w</w:t>
      </w:r>
      <w:r w:rsidRPr="00DF7578">
        <w:rPr>
          <w:rFonts w:ascii="Arial" w:hAnsi="Arial" w:cs="Arial"/>
          <w:lang w:eastAsia="ko-KR"/>
        </w:rPr>
        <w:t>hether the collected data</w:t>
      </w:r>
      <w:r w:rsidR="00CA039E">
        <w:rPr>
          <w:rFonts w:ascii="Arial" w:hAnsi="Arial" w:cs="Arial"/>
          <w:lang w:eastAsia="ko-KR"/>
        </w:rPr>
        <w:t xml:space="preserve"> is</w:t>
      </w:r>
      <w:r w:rsidRPr="00DF7578">
        <w:rPr>
          <w:rFonts w:ascii="Arial" w:hAnsi="Arial" w:cs="Arial"/>
          <w:lang w:eastAsia="ko-KR"/>
        </w:rPr>
        <w:t xml:space="preserve"> </w:t>
      </w:r>
      <w:r w:rsidR="00F351DF">
        <w:rPr>
          <w:rFonts w:ascii="Arial" w:hAnsi="Arial" w:cs="Arial"/>
          <w:lang w:eastAsia="ko-KR"/>
        </w:rPr>
        <w:t xml:space="preserve">to be secured </w:t>
      </w:r>
      <w:r w:rsidR="00DA574D">
        <w:rPr>
          <w:rFonts w:ascii="Arial" w:hAnsi="Arial" w:cs="Arial"/>
          <w:lang w:eastAsia="ko-KR"/>
        </w:rPr>
        <w:t xml:space="preserve">at the time of collection </w:t>
      </w:r>
      <w:r w:rsidR="00F351DF">
        <w:rPr>
          <w:rFonts w:ascii="Arial" w:hAnsi="Arial" w:cs="Arial"/>
          <w:lang w:eastAsia="ko-KR"/>
        </w:rPr>
        <w:t>(</w:t>
      </w:r>
      <w:r w:rsidR="00DA574D">
        <w:rPr>
          <w:rFonts w:ascii="Arial" w:hAnsi="Arial" w:cs="Arial"/>
          <w:lang w:eastAsia="ko-KR"/>
        </w:rPr>
        <w:t>i.e. within the UE</w:t>
      </w:r>
      <w:r w:rsidRPr="00DF7578">
        <w:rPr>
          <w:rFonts w:ascii="Arial" w:hAnsi="Arial" w:cs="Arial"/>
          <w:lang w:eastAsia="ko-KR"/>
        </w:rPr>
        <w:t xml:space="preserve"> (storage)</w:t>
      </w:r>
      <w:r w:rsidR="00F351DF">
        <w:rPr>
          <w:rFonts w:ascii="Arial" w:hAnsi="Arial" w:cs="Arial"/>
          <w:lang w:eastAsia="ko-KR"/>
        </w:rPr>
        <w:t>)</w:t>
      </w:r>
      <w:r w:rsidR="00DA574D">
        <w:rPr>
          <w:rFonts w:ascii="Arial" w:hAnsi="Arial" w:cs="Arial"/>
          <w:lang w:eastAsia="ko-KR"/>
        </w:rPr>
        <w:t>,</w:t>
      </w:r>
      <w:r w:rsidRPr="00DF7578">
        <w:rPr>
          <w:rFonts w:ascii="Arial" w:hAnsi="Arial" w:cs="Arial"/>
          <w:lang w:eastAsia="ko-KR"/>
        </w:rPr>
        <w:t xml:space="preserve"> and/or </w:t>
      </w:r>
      <w:r w:rsidR="00DA574D">
        <w:rPr>
          <w:rFonts w:ascii="Arial" w:hAnsi="Arial" w:cs="Arial"/>
          <w:lang w:eastAsia="ko-KR"/>
        </w:rPr>
        <w:t>during communication</w:t>
      </w:r>
      <w:r w:rsidRPr="00DF7578">
        <w:rPr>
          <w:rFonts w:ascii="Arial" w:hAnsi="Arial" w:cs="Arial"/>
          <w:lang w:eastAsia="ko-KR"/>
        </w:rPr>
        <w:t>.</w:t>
      </w:r>
    </w:p>
    <w:p w14:paraId="5A3C76D4" w14:textId="172EC12D" w:rsidR="00DF7578" w:rsidRPr="00DF7578" w:rsidRDefault="00DF7578" w:rsidP="00495A72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 xml:space="preserve">SA3 </w:t>
      </w:r>
      <w:r w:rsidR="00DA574D">
        <w:rPr>
          <w:rFonts w:ascii="Arial" w:hAnsi="Arial" w:cs="Arial"/>
          <w:lang w:eastAsia="ko-KR"/>
        </w:rPr>
        <w:t>will require</w:t>
      </w:r>
      <w:r w:rsidR="00DA574D" w:rsidRPr="00DF7578">
        <w:rPr>
          <w:rFonts w:ascii="Arial" w:hAnsi="Arial" w:cs="Arial"/>
          <w:lang w:eastAsia="ko-KR"/>
        </w:rPr>
        <w:t xml:space="preserve"> </w:t>
      </w:r>
      <w:r w:rsidRPr="00DF7578">
        <w:rPr>
          <w:rFonts w:ascii="Arial" w:hAnsi="Arial" w:cs="Arial"/>
          <w:lang w:eastAsia="ko-KR"/>
        </w:rPr>
        <w:t xml:space="preserve">more inputs on type of data to be collected, to </w:t>
      </w:r>
      <w:r w:rsidR="00DA574D">
        <w:rPr>
          <w:rFonts w:ascii="Arial" w:hAnsi="Arial" w:cs="Arial"/>
          <w:lang w:eastAsia="ko-KR"/>
        </w:rPr>
        <w:t xml:space="preserve">better </w:t>
      </w:r>
      <w:r w:rsidR="003B4740">
        <w:rPr>
          <w:rFonts w:ascii="Arial" w:hAnsi="Arial" w:cs="Arial"/>
          <w:lang w:eastAsia="ko-KR"/>
        </w:rPr>
        <w:t xml:space="preserve">assess the sensitivity of the </w:t>
      </w:r>
      <w:r w:rsidR="003B4740" w:rsidRPr="00DF7578">
        <w:rPr>
          <w:rFonts w:ascii="Arial" w:hAnsi="Arial" w:cs="Arial"/>
          <w:lang w:eastAsia="ko-KR"/>
        </w:rPr>
        <w:t>i</w:t>
      </w:r>
      <w:r w:rsidR="003B4740">
        <w:rPr>
          <w:rFonts w:ascii="Arial" w:hAnsi="Arial" w:cs="Arial"/>
          <w:lang w:eastAsia="ko-KR"/>
        </w:rPr>
        <w:t xml:space="preserve">nformation conveyed by the data and to </w:t>
      </w:r>
      <w:r w:rsidRPr="00DF7578">
        <w:rPr>
          <w:rFonts w:ascii="Arial" w:hAnsi="Arial" w:cs="Arial"/>
          <w:lang w:eastAsia="ko-KR"/>
        </w:rPr>
        <w:t xml:space="preserve">study appropriate solutions for the RAN </w:t>
      </w:r>
      <w:r w:rsidR="008C7920">
        <w:rPr>
          <w:rFonts w:ascii="Arial" w:hAnsi="Arial" w:cs="Arial"/>
          <w:lang w:eastAsia="ko-KR"/>
        </w:rPr>
        <w:t>(</w:t>
      </w:r>
      <w:r w:rsidRPr="00DF7578">
        <w:rPr>
          <w:rFonts w:ascii="Arial" w:hAnsi="Arial" w:cs="Arial"/>
          <w:lang w:eastAsia="ko-KR"/>
        </w:rPr>
        <w:t>security</w:t>
      </w:r>
      <w:r w:rsidR="008C7920">
        <w:rPr>
          <w:rFonts w:ascii="Arial" w:hAnsi="Arial" w:cs="Arial"/>
          <w:lang w:eastAsia="ko-KR"/>
        </w:rPr>
        <w:t>)</w:t>
      </w:r>
      <w:r w:rsidRPr="00DF7578">
        <w:rPr>
          <w:rFonts w:ascii="Arial" w:hAnsi="Arial" w:cs="Arial"/>
          <w:lang w:eastAsia="ko-KR"/>
        </w:rPr>
        <w:t xml:space="preserve"> requirement on “</w:t>
      </w:r>
      <w:r w:rsidRPr="00495A72">
        <w:rPr>
          <w:rFonts w:ascii="Arial" w:hAnsi="Arial" w:cs="Arial"/>
          <w:lang w:eastAsia="ko-KR"/>
        </w:rPr>
        <w:t>User data  privacy, anonymity</w:t>
      </w:r>
      <w:r w:rsidRPr="00DF7578">
        <w:rPr>
          <w:rFonts w:ascii="Arial" w:hAnsi="Arial" w:cs="Arial"/>
          <w:lang w:eastAsia="ko-KR"/>
        </w:rPr>
        <w:t xml:space="preserve"> and user consent is respected”</w:t>
      </w:r>
      <w:r w:rsidR="00DA574D">
        <w:rPr>
          <w:rFonts w:ascii="Arial" w:hAnsi="Arial" w:cs="Arial"/>
          <w:lang w:eastAsia="ko-KR"/>
        </w:rPr>
        <w:t>.</w:t>
      </w:r>
    </w:p>
    <w:p w14:paraId="5CA7908F" w14:textId="77B59E68" w:rsidR="00DF7578" w:rsidRPr="00DF7578" w:rsidRDefault="00DF7578" w:rsidP="00495A72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>No views from SA3 on the feasibility of MNO full controllability and full visibility for option 1b</w:t>
      </w:r>
      <w:r w:rsidR="00F663C9">
        <w:rPr>
          <w:rFonts w:ascii="Arial" w:hAnsi="Arial" w:cs="Arial"/>
          <w:lang w:eastAsia="ko-KR"/>
        </w:rPr>
        <w:t>,</w:t>
      </w:r>
      <w:r w:rsidRPr="00DF7578">
        <w:rPr>
          <w:rFonts w:ascii="Arial" w:hAnsi="Arial" w:cs="Arial"/>
          <w:lang w:eastAsia="ko-KR"/>
        </w:rPr>
        <w:t xml:space="preserve"> </w:t>
      </w:r>
      <w:r w:rsidR="00F663C9" w:rsidRPr="00DF7578">
        <w:rPr>
          <w:rFonts w:ascii="Arial" w:hAnsi="Arial" w:cs="Arial"/>
          <w:lang w:eastAsia="ko-KR"/>
        </w:rPr>
        <w:t>and</w:t>
      </w:r>
      <w:r w:rsidRPr="00DF7578">
        <w:rPr>
          <w:rFonts w:ascii="Arial" w:hAnsi="Arial" w:cs="Arial"/>
          <w:lang w:eastAsia="ko-KR"/>
        </w:rPr>
        <w:t xml:space="preserve"> on the feasibility of UP solution for option 2 and option 3, as they are not in the remit of SA3 scope. However, SA3 need</w:t>
      </w:r>
      <w:r w:rsidR="00F663C9">
        <w:rPr>
          <w:rFonts w:ascii="Arial" w:hAnsi="Arial" w:cs="Arial"/>
          <w:lang w:eastAsia="ko-KR"/>
        </w:rPr>
        <w:t>s</w:t>
      </w:r>
      <w:r w:rsidRPr="00DF7578">
        <w:rPr>
          <w:rFonts w:ascii="Arial" w:hAnsi="Arial" w:cs="Arial"/>
          <w:lang w:eastAsia="ko-KR"/>
        </w:rPr>
        <w:t xml:space="preserve"> RAN2/SA2 decision on the controllability and </w:t>
      </w:r>
      <w:r w:rsidR="003B4740" w:rsidRPr="00DF7578">
        <w:rPr>
          <w:rFonts w:ascii="Arial" w:hAnsi="Arial" w:cs="Arial"/>
          <w:lang w:eastAsia="ko-KR"/>
        </w:rPr>
        <w:t xml:space="preserve">visibility </w:t>
      </w:r>
      <w:r w:rsidRPr="00DF7578">
        <w:rPr>
          <w:rFonts w:ascii="Arial" w:hAnsi="Arial" w:cs="Arial"/>
          <w:lang w:eastAsia="ko-KR"/>
        </w:rPr>
        <w:t xml:space="preserve">to study </w:t>
      </w:r>
      <w:r w:rsidR="003B4740">
        <w:rPr>
          <w:rFonts w:ascii="Arial" w:hAnsi="Arial" w:cs="Arial"/>
          <w:lang w:eastAsia="ko-KR"/>
        </w:rPr>
        <w:t xml:space="preserve">the </w:t>
      </w:r>
      <w:r w:rsidR="003B4740" w:rsidRPr="00DF7578">
        <w:rPr>
          <w:rFonts w:ascii="Arial" w:hAnsi="Arial" w:cs="Arial"/>
          <w:lang w:eastAsia="ko-KR"/>
        </w:rPr>
        <w:t xml:space="preserve">feasibility </w:t>
      </w:r>
      <w:r w:rsidR="003B4740">
        <w:rPr>
          <w:rFonts w:ascii="Arial" w:hAnsi="Arial" w:cs="Arial"/>
          <w:lang w:eastAsia="ko-KR"/>
        </w:rPr>
        <w:t xml:space="preserve">of the </w:t>
      </w:r>
      <w:r w:rsidRPr="00DF7578">
        <w:rPr>
          <w:rFonts w:ascii="Arial" w:hAnsi="Arial" w:cs="Arial"/>
          <w:lang w:eastAsia="ko-KR"/>
        </w:rPr>
        <w:t>security solution (</w:t>
      </w:r>
      <w:r w:rsidR="00F663C9">
        <w:rPr>
          <w:rFonts w:ascii="Arial" w:hAnsi="Arial" w:cs="Arial"/>
          <w:lang w:eastAsia="ko-KR"/>
        </w:rPr>
        <w:t xml:space="preserve">e.g., </w:t>
      </w:r>
      <w:r w:rsidRPr="00DF7578">
        <w:rPr>
          <w:rFonts w:ascii="Arial" w:hAnsi="Arial" w:cs="Arial"/>
          <w:lang w:eastAsia="ko-KR"/>
        </w:rPr>
        <w:t xml:space="preserve">whether </w:t>
      </w:r>
      <w:r w:rsidR="008C7920" w:rsidRPr="00DF7578">
        <w:rPr>
          <w:rFonts w:ascii="Arial" w:hAnsi="Arial" w:cs="Arial"/>
          <w:lang w:eastAsia="ko-KR"/>
        </w:rPr>
        <w:t xml:space="preserve">controllability and visibility </w:t>
      </w:r>
      <w:r w:rsidR="008C7920">
        <w:rPr>
          <w:rFonts w:ascii="Arial" w:hAnsi="Arial" w:cs="Arial"/>
          <w:lang w:eastAsia="ko-KR"/>
        </w:rPr>
        <w:t xml:space="preserve">is feasible by adopting </w:t>
      </w:r>
      <w:r w:rsidRPr="00DF7578">
        <w:rPr>
          <w:rFonts w:ascii="Arial" w:hAnsi="Arial" w:cs="Arial"/>
          <w:lang w:eastAsia="ko-KR"/>
        </w:rPr>
        <w:t>hop-by-hop or end-to-end protection).</w:t>
      </w:r>
    </w:p>
    <w:p w14:paraId="34968BAB" w14:textId="0AA056C6" w:rsidR="00495A72" w:rsidRPr="00495A72" w:rsidRDefault="00495A72" w:rsidP="00495A72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 xml:space="preserve">SA3 will wait for the </w:t>
      </w:r>
      <w:r w:rsidR="00F663C9">
        <w:rPr>
          <w:rFonts w:ascii="Arial" w:hAnsi="Arial" w:cs="Arial"/>
          <w:lang w:eastAsia="ko-KR"/>
        </w:rPr>
        <w:t>final architecture decision/</w:t>
      </w:r>
      <w:r w:rsidRPr="00DF7578">
        <w:rPr>
          <w:rFonts w:ascii="Arial" w:hAnsi="Arial" w:cs="Arial"/>
          <w:lang w:eastAsia="ko-KR"/>
        </w:rPr>
        <w:t>soluti</w:t>
      </w:r>
      <w:r>
        <w:rPr>
          <w:rFonts w:ascii="Arial" w:hAnsi="Arial" w:cs="Arial"/>
          <w:lang w:eastAsia="ko-KR"/>
        </w:rPr>
        <w:t>on in RAN2/SA2, t</w:t>
      </w:r>
      <w:r w:rsidRPr="00DF7578">
        <w:rPr>
          <w:rFonts w:ascii="Arial" w:hAnsi="Arial" w:cs="Arial"/>
          <w:lang w:eastAsia="ko-KR"/>
        </w:rPr>
        <w:t xml:space="preserve">o perform </w:t>
      </w:r>
      <w:r w:rsidR="00F663C9">
        <w:rPr>
          <w:rFonts w:ascii="Arial" w:hAnsi="Arial" w:cs="Arial"/>
          <w:lang w:eastAsia="ko-KR"/>
        </w:rPr>
        <w:t xml:space="preserve">a detailed </w:t>
      </w:r>
      <w:r w:rsidRPr="00DF7578">
        <w:rPr>
          <w:rFonts w:ascii="Arial" w:hAnsi="Arial" w:cs="Arial"/>
          <w:lang w:eastAsia="ko-KR"/>
        </w:rPr>
        <w:t>security assessment and study on the security mechanisms (</w:t>
      </w:r>
      <w:r w:rsidR="008C7920">
        <w:rPr>
          <w:rFonts w:ascii="Arial" w:hAnsi="Arial" w:cs="Arial"/>
          <w:lang w:eastAsia="ko-KR"/>
        </w:rPr>
        <w:t xml:space="preserve">for e.g., </w:t>
      </w:r>
      <w:r w:rsidRPr="00DF7578">
        <w:rPr>
          <w:rFonts w:ascii="Arial" w:hAnsi="Arial" w:cs="Arial"/>
          <w:lang w:eastAsia="ko-KR"/>
        </w:rPr>
        <w:t>at application layer and/or at transport layer and/</w:t>
      </w:r>
      <w:r>
        <w:rPr>
          <w:rFonts w:ascii="Arial" w:hAnsi="Arial" w:cs="Arial"/>
          <w:lang w:eastAsia="ko-KR"/>
        </w:rPr>
        <w:t>or at Layer 3) for this feature</w:t>
      </w:r>
      <w:r w:rsidRPr="00DF7578">
        <w:rPr>
          <w:rFonts w:ascii="Arial" w:hAnsi="Arial" w:cs="Arial"/>
          <w:lang w:eastAsia="ko-KR"/>
        </w:rPr>
        <w:t>.</w:t>
      </w:r>
    </w:p>
    <w:p w14:paraId="02C3B6F1" w14:textId="74F10788" w:rsidR="00BC05F5" w:rsidRPr="00C04412" w:rsidRDefault="00C04412" w:rsidP="00C04412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SA3 would like to </w:t>
      </w:r>
      <w:r w:rsidR="00F663C9">
        <w:rPr>
          <w:rFonts w:ascii="Arial" w:hAnsi="Arial" w:cs="Arial"/>
          <w:lang w:eastAsia="ko-KR"/>
        </w:rPr>
        <w:t xml:space="preserve">further state that </w:t>
      </w:r>
      <w:r w:rsidR="00DF7578" w:rsidRPr="00C04412">
        <w:rPr>
          <w:rFonts w:ascii="Arial" w:hAnsi="Arial" w:cs="Arial"/>
          <w:lang w:eastAsia="ko-KR"/>
        </w:rPr>
        <w:t>accommodat</w:t>
      </w:r>
      <w:r w:rsidR="00F663C9">
        <w:rPr>
          <w:rFonts w:ascii="Arial" w:hAnsi="Arial" w:cs="Arial"/>
          <w:lang w:eastAsia="ko-KR"/>
        </w:rPr>
        <w:t>ing any</w:t>
      </w:r>
      <w:r w:rsidR="00DF7578" w:rsidRPr="00C04412">
        <w:rPr>
          <w:rFonts w:ascii="Arial" w:hAnsi="Arial" w:cs="Arial"/>
          <w:lang w:eastAsia="ko-KR"/>
        </w:rPr>
        <w:t xml:space="preserve"> study and</w:t>
      </w:r>
      <w:r w:rsidR="00F663C9">
        <w:rPr>
          <w:rFonts w:ascii="Arial" w:hAnsi="Arial" w:cs="Arial"/>
          <w:lang w:eastAsia="ko-KR"/>
        </w:rPr>
        <w:t>/or</w:t>
      </w:r>
      <w:r w:rsidR="00DF7578" w:rsidRPr="00C04412">
        <w:rPr>
          <w:rFonts w:ascii="Arial" w:hAnsi="Arial" w:cs="Arial"/>
          <w:lang w:eastAsia="ko-KR"/>
        </w:rPr>
        <w:t xml:space="preserve"> normative work on </w:t>
      </w:r>
      <w:r w:rsidR="008C7920" w:rsidRPr="00C04412">
        <w:rPr>
          <w:rFonts w:ascii="Arial" w:hAnsi="Arial" w:cs="Arial"/>
          <w:lang w:eastAsia="ko-KR"/>
        </w:rPr>
        <w:t xml:space="preserve">security aspects of </w:t>
      </w:r>
      <w:r w:rsidR="00DF7578" w:rsidRPr="00C04412">
        <w:rPr>
          <w:rFonts w:ascii="Arial" w:hAnsi="Arial" w:cs="Arial"/>
          <w:lang w:eastAsia="ko-KR"/>
        </w:rPr>
        <w:t>this feature in Rel-19</w:t>
      </w:r>
      <w:r w:rsidR="006011A4" w:rsidRPr="00C04412">
        <w:rPr>
          <w:rFonts w:ascii="Arial" w:hAnsi="Arial" w:cs="Arial"/>
          <w:lang w:eastAsia="ko-KR"/>
        </w:rPr>
        <w:t xml:space="preserve"> </w:t>
      </w:r>
      <w:r w:rsidR="00F663C9">
        <w:rPr>
          <w:rFonts w:ascii="Arial" w:hAnsi="Arial" w:cs="Arial"/>
          <w:lang w:eastAsia="ko-KR"/>
        </w:rPr>
        <w:t xml:space="preserve">will be challenging </w:t>
      </w:r>
      <w:r w:rsidR="006011A4" w:rsidRPr="00C04412">
        <w:rPr>
          <w:rFonts w:ascii="Arial" w:hAnsi="Arial" w:cs="Arial"/>
          <w:lang w:eastAsia="ko-KR"/>
        </w:rPr>
        <w:t xml:space="preserve">due to constraints on </w:t>
      </w:r>
      <w:r w:rsidR="008C7920" w:rsidRPr="00C04412">
        <w:rPr>
          <w:rFonts w:ascii="Arial" w:hAnsi="Arial" w:cs="Arial"/>
          <w:lang w:eastAsia="ko-KR"/>
        </w:rPr>
        <w:t xml:space="preserve">SA3 </w:t>
      </w:r>
      <w:r w:rsidR="006011A4" w:rsidRPr="00C04412">
        <w:rPr>
          <w:rFonts w:ascii="Arial" w:hAnsi="Arial" w:cs="Arial"/>
          <w:lang w:eastAsia="ko-KR"/>
        </w:rPr>
        <w:t>Time Units</w:t>
      </w:r>
      <w:r w:rsidR="00DF7578" w:rsidRPr="00C04412">
        <w:rPr>
          <w:rFonts w:ascii="Arial" w:hAnsi="Arial" w:cs="Arial"/>
          <w:lang w:eastAsia="ko-KR"/>
        </w:rPr>
        <w:t>.</w:t>
      </w:r>
      <w:r w:rsidR="003B4740" w:rsidRPr="00C04412">
        <w:rPr>
          <w:rFonts w:ascii="Arial" w:hAnsi="Arial" w:cs="Arial"/>
          <w:lang w:eastAsia="ko-KR"/>
        </w:rPr>
        <w:t xml:space="preserve"> </w:t>
      </w:r>
      <w:r w:rsidR="006A5D33" w:rsidRPr="00C04412">
        <w:rPr>
          <w:rFonts w:ascii="Arial" w:hAnsi="Arial" w:cs="Arial"/>
          <w:lang w:val="en-US" w:eastAsia="ko-KR"/>
        </w:rPr>
        <w:t xml:space="preserve">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DBAD561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CC4E09" w:rsidRPr="004308F5">
        <w:rPr>
          <w:rFonts w:ascii="Arial" w:hAnsi="Arial" w:cs="Arial"/>
          <w:b/>
          <w:bCs/>
          <w:szCs w:val="22"/>
        </w:rPr>
        <w:t>RAN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12AF8F3E" w14:textId="6398D682" w:rsidR="00B97703" w:rsidRPr="003B702D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8C7920">
        <w:rPr>
          <w:rFonts w:ascii="Arial" w:hAnsi="Arial" w:cs="Arial"/>
          <w:lang w:val="en-US" w:eastAsia="ko-KR"/>
        </w:rPr>
        <w:t>RAN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4308F5">
        <w:rPr>
          <w:rFonts w:ascii="Arial" w:hAnsi="Arial" w:cs="Arial"/>
          <w:lang w:val="en-US" w:eastAsia="ko-KR"/>
        </w:rPr>
        <w:t xml:space="preserve"> </w:t>
      </w:r>
      <w:r w:rsidR="004308F5">
        <w:rPr>
          <w:rFonts w:ascii="Arial" w:eastAsia="DengXian" w:hAnsi="Arial" w:cs="Arial"/>
        </w:rPr>
        <w:t>and request to provide clarification</w:t>
      </w:r>
      <w:r w:rsidR="00F663C9">
        <w:rPr>
          <w:rFonts w:ascii="Arial" w:eastAsia="DengXian" w:hAnsi="Arial" w:cs="Arial"/>
        </w:rPr>
        <w:t>s</w:t>
      </w:r>
      <w:r w:rsidR="00C04412">
        <w:rPr>
          <w:rFonts w:ascii="Arial" w:eastAsia="DengXian" w:hAnsi="Arial" w:cs="Arial"/>
        </w:rPr>
        <w:t xml:space="preserve"> on the RAN (security) requirements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6EDB503C" w:rsidR="001C1C23" w:rsidRPr="004308F5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1" w:name="OLE_LINK53"/>
      <w:bookmarkStart w:id="2" w:name="OLE_LINK54"/>
      <w:bookmarkStart w:id="3" w:name="OLE_LINK55"/>
      <w:bookmarkStart w:id="4" w:name="OLE_LINK56"/>
    </w:p>
    <w:p w14:paraId="41456679" w14:textId="6466A883" w:rsidR="007A2F43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SA3#120</w:t>
      </w:r>
      <w:r w:rsidR="007A2F43" w:rsidRPr="004308F5">
        <w:rPr>
          <w:rFonts w:ascii="Arial" w:hAnsi="Arial" w:cs="Arial"/>
          <w:szCs w:val="24"/>
        </w:rPr>
        <w:t>:</w:t>
      </w:r>
      <w:r w:rsidR="007A2F43" w:rsidRPr="004308F5">
        <w:rPr>
          <w:rFonts w:ascii="Arial" w:hAnsi="Arial" w:cs="Arial"/>
          <w:szCs w:val="24"/>
        </w:rPr>
        <w:tab/>
        <w:t>1</w:t>
      </w:r>
      <w:r w:rsidR="001C1C23" w:rsidRPr="004308F5">
        <w:rPr>
          <w:rFonts w:ascii="Arial" w:hAnsi="Arial" w:cs="Arial"/>
          <w:szCs w:val="24"/>
        </w:rPr>
        <w:t>7 - 21 February,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Athens, Greece</w:t>
      </w:r>
    </w:p>
    <w:p w14:paraId="08EA16B0" w14:textId="0534ACBB" w:rsidR="00AA173E" w:rsidRDefault="00AA173E" w:rsidP="00AA17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SA3#121:</w:t>
      </w:r>
      <w:r>
        <w:rPr>
          <w:rFonts w:ascii="Arial" w:hAnsi="Arial" w:cs="Arial"/>
          <w:szCs w:val="24"/>
        </w:rPr>
        <w:tab/>
        <w:t>07 - 1</w:t>
      </w:r>
      <w:r w:rsidRPr="004308F5">
        <w:rPr>
          <w:rFonts w:ascii="Arial" w:hAnsi="Arial" w:cs="Arial"/>
          <w:szCs w:val="24"/>
        </w:rPr>
        <w:t xml:space="preserve">1 </w:t>
      </w:r>
      <w:r>
        <w:rPr>
          <w:rFonts w:ascii="Arial" w:hAnsi="Arial" w:cs="Arial"/>
          <w:szCs w:val="24"/>
        </w:rPr>
        <w:t>April</w:t>
      </w:r>
      <w:r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Goteborg</w:t>
      </w:r>
    </w:p>
    <w:p w14:paraId="515B871A" w14:textId="77777777" w:rsidR="00AA173E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p w14:paraId="0A356BBE" w14:textId="77777777" w:rsidR="00AA173E" w:rsidRPr="004308F5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1"/>
    <w:bookmarkEnd w:id="2"/>
    <w:bookmarkEnd w:id="3"/>
    <w:bookmarkEnd w:id="4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E9B93" w14:textId="77777777" w:rsidR="007C43DE" w:rsidRDefault="007C43DE">
      <w:pPr>
        <w:spacing w:after="0"/>
      </w:pPr>
      <w:r>
        <w:separator/>
      </w:r>
    </w:p>
  </w:endnote>
  <w:endnote w:type="continuationSeparator" w:id="0">
    <w:p w14:paraId="3E628A2F" w14:textId="77777777" w:rsidR="007C43DE" w:rsidRDefault="007C43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05D08" w14:textId="77777777" w:rsidR="007C43DE" w:rsidRDefault="007C43DE">
      <w:pPr>
        <w:spacing w:after="0"/>
      </w:pPr>
      <w:r>
        <w:separator/>
      </w:r>
    </w:p>
  </w:footnote>
  <w:footnote w:type="continuationSeparator" w:id="0">
    <w:p w14:paraId="7DEF00BA" w14:textId="77777777" w:rsidR="007C43DE" w:rsidRDefault="007C43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87E2812A"/>
    <w:lvl w:ilvl="0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10"/>
  </w:num>
  <w:num w:numId="8">
    <w:abstractNumId w:val="3"/>
  </w:num>
  <w:num w:numId="9">
    <w:abstractNumId w:val="9"/>
  </w:num>
  <w:num w:numId="10">
    <w:abstractNumId w:val="6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4EA"/>
    <w:rsid w:val="00017F23"/>
    <w:rsid w:val="00041188"/>
    <w:rsid w:val="00090369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B60E3"/>
    <w:rsid w:val="001C130E"/>
    <w:rsid w:val="001C1C23"/>
    <w:rsid w:val="0020464D"/>
    <w:rsid w:val="0021305C"/>
    <w:rsid w:val="00222A19"/>
    <w:rsid w:val="00234622"/>
    <w:rsid w:val="00253655"/>
    <w:rsid w:val="00263682"/>
    <w:rsid w:val="00274FD9"/>
    <w:rsid w:val="0028645A"/>
    <w:rsid w:val="002C14A9"/>
    <w:rsid w:val="002D2B53"/>
    <w:rsid w:val="002F1940"/>
    <w:rsid w:val="002F36D1"/>
    <w:rsid w:val="0030652A"/>
    <w:rsid w:val="00316EE5"/>
    <w:rsid w:val="00334F92"/>
    <w:rsid w:val="0034424D"/>
    <w:rsid w:val="003615E6"/>
    <w:rsid w:val="003649BC"/>
    <w:rsid w:val="00382AD5"/>
    <w:rsid w:val="00383545"/>
    <w:rsid w:val="003A1D1C"/>
    <w:rsid w:val="003B4740"/>
    <w:rsid w:val="003B702D"/>
    <w:rsid w:val="003D1E3F"/>
    <w:rsid w:val="003F5AD6"/>
    <w:rsid w:val="00407718"/>
    <w:rsid w:val="004308F5"/>
    <w:rsid w:val="00433500"/>
    <w:rsid w:val="00433F71"/>
    <w:rsid w:val="00440D43"/>
    <w:rsid w:val="00452721"/>
    <w:rsid w:val="00473D20"/>
    <w:rsid w:val="00474096"/>
    <w:rsid w:val="00495A72"/>
    <w:rsid w:val="004A180F"/>
    <w:rsid w:val="004D0D5B"/>
    <w:rsid w:val="004D54FA"/>
    <w:rsid w:val="004E3939"/>
    <w:rsid w:val="00501606"/>
    <w:rsid w:val="00504A4E"/>
    <w:rsid w:val="00591452"/>
    <w:rsid w:val="006011A4"/>
    <w:rsid w:val="0062710C"/>
    <w:rsid w:val="00647B28"/>
    <w:rsid w:val="006609C1"/>
    <w:rsid w:val="006820E6"/>
    <w:rsid w:val="0069001D"/>
    <w:rsid w:val="006A5D33"/>
    <w:rsid w:val="006B5EF9"/>
    <w:rsid w:val="006D08F1"/>
    <w:rsid w:val="006F62CB"/>
    <w:rsid w:val="007374DA"/>
    <w:rsid w:val="00745E92"/>
    <w:rsid w:val="00752514"/>
    <w:rsid w:val="007574A3"/>
    <w:rsid w:val="00780596"/>
    <w:rsid w:val="00780BAD"/>
    <w:rsid w:val="00797205"/>
    <w:rsid w:val="007A2F43"/>
    <w:rsid w:val="007C43DE"/>
    <w:rsid w:val="007D2054"/>
    <w:rsid w:val="007E38C9"/>
    <w:rsid w:val="007F4AA1"/>
    <w:rsid w:val="007F4F92"/>
    <w:rsid w:val="00824CA4"/>
    <w:rsid w:val="00840733"/>
    <w:rsid w:val="0085664F"/>
    <w:rsid w:val="00870541"/>
    <w:rsid w:val="00884197"/>
    <w:rsid w:val="008A4942"/>
    <w:rsid w:val="008B0990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93DCE"/>
    <w:rsid w:val="009962F3"/>
    <w:rsid w:val="0099764C"/>
    <w:rsid w:val="009A64DA"/>
    <w:rsid w:val="009B5B6B"/>
    <w:rsid w:val="009E7103"/>
    <w:rsid w:val="00A062F2"/>
    <w:rsid w:val="00A26B29"/>
    <w:rsid w:val="00A30BCF"/>
    <w:rsid w:val="00A313B6"/>
    <w:rsid w:val="00A31743"/>
    <w:rsid w:val="00A444B1"/>
    <w:rsid w:val="00A609F3"/>
    <w:rsid w:val="00A93EC1"/>
    <w:rsid w:val="00AA173E"/>
    <w:rsid w:val="00AA4E5F"/>
    <w:rsid w:val="00AB03F7"/>
    <w:rsid w:val="00AB1686"/>
    <w:rsid w:val="00AB58E2"/>
    <w:rsid w:val="00AB6CC8"/>
    <w:rsid w:val="00AC05CC"/>
    <w:rsid w:val="00AD38D3"/>
    <w:rsid w:val="00AE3A28"/>
    <w:rsid w:val="00AF22A0"/>
    <w:rsid w:val="00B1218A"/>
    <w:rsid w:val="00B24C64"/>
    <w:rsid w:val="00B32FC5"/>
    <w:rsid w:val="00B84521"/>
    <w:rsid w:val="00B90222"/>
    <w:rsid w:val="00B97703"/>
    <w:rsid w:val="00BB66D9"/>
    <w:rsid w:val="00BC05F5"/>
    <w:rsid w:val="00BC3101"/>
    <w:rsid w:val="00BC6151"/>
    <w:rsid w:val="00C04073"/>
    <w:rsid w:val="00C04412"/>
    <w:rsid w:val="00C27D40"/>
    <w:rsid w:val="00C406D8"/>
    <w:rsid w:val="00C67351"/>
    <w:rsid w:val="00CA039E"/>
    <w:rsid w:val="00CB3120"/>
    <w:rsid w:val="00CC3BA2"/>
    <w:rsid w:val="00CC3C62"/>
    <w:rsid w:val="00CC4E09"/>
    <w:rsid w:val="00CD66E4"/>
    <w:rsid w:val="00CE3F47"/>
    <w:rsid w:val="00CF6087"/>
    <w:rsid w:val="00D04C60"/>
    <w:rsid w:val="00D2220A"/>
    <w:rsid w:val="00D23305"/>
    <w:rsid w:val="00D37E3C"/>
    <w:rsid w:val="00D37E61"/>
    <w:rsid w:val="00D71B01"/>
    <w:rsid w:val="00D72250"/>
    <w:rsid w:val="00D730E7"/>
    <w:rsid w:val="00DA3F0C"/>
    <w:rsid w:val="00DA574D"/>
    <w:rsid w:val="00DD2983"/>
    <w:rsid w:val="00DF7578"/>
    <w:rsid w:val="00E159E4"/>
    <w:rsid w:val="00E4017A"/>
    <w:rsid w:val="00E65C1D"/>
    <w:rsid w:val="00E8429C"/>
    <w:rsid w:val="00E85B54"/>
    <w:rsid w:val="00ED0AF5"/>
    <w:rsid w:val="00F1352C"/>
    <w:rsid w:val="00F20CAF"/>
    <w:rsid w:val="00F351DF"/>
    <w:rsid w:val="00F43030"/>
    <w:rsid w:val="00F51E42"/>
    <w:rsid w:val="00F663C9"/>
    <w:rsid w:val="00F842B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CD66E4"/>
    <w:pPr>
      <w:ind w:leftChars="400" w:left="800"/>
    </w:pPr>
  </w:style>
  <w:style w:type="character" w:customStyle="1" w:styleId="THChar">
    <w:name w:val="TH Char"/>
    <w:link w:val="TH"/>
    <w:qFormat/>
    <w:rsid w:val="00A30BCF"/>
    <w:rPr>
      <w:rFonts w:ascii="Arial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30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Rohini</cp:lastModifiedBy>
  <cp:revision>4</cp:revision>
  <cp:lastPrinted>2002-04-23T07:10:00Z</cp:lastPrinted>
  <dcterms:created xsi:type="dcterms:W3CDTF">2024-11-04T08:16:00Z</dcterms:created>
  <dcterms:modified xsi:type="dcterms:W3CDTF">2024-11-04T11:04:00Z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